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9C" w:rsidRDefault="00D2629C" w:rsidP="00D2629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Извод из евиденције </w:t>
      </w:r>
      <w:r w:rsidR="004D6CC5" w:rsidRPr="00AF3401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D6CC5" w:rsidRPr="00AF3401">
        <w:rPr>
          <w:rFonts w:ascii="Times New Roman" w:hAnsi="Times New Roman" w:cs="Times New Roman"/>
          <w:b/>
          <w:sz w:val="24"/>
          <w:szCs w:val="24"/>
          <w:lang w:val="sr-Cyrl-RS"/>
        </w:rPr>
        <w:t>ахтев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4D6CC5" w:rsidRPr="00AF34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идентификацију робе: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F3401">
        <w:rPr>
          <w:rFonts w:ascii="Times New Roman" w:hAnsi="Times New Roman" w:cs="Times New Roman"/>
          <w:sz w:val="24"/>
          <w:szCs w:val="24"/>
          <w:lang w:val="sr-Cyrl-RS"/>
        </w:rPr>
        <w:t>Дрон</w:t>
      </w:r>
      <w:r w:rsidR="009A5A5E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AF34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D6CC5" w:rsidRPr="00AF3401" w:rsidRDefault="004C4F0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Према </w:t>
      </w:r>
      <w:r w:rsidR="004D6CC5" w:rsidRPr="00AF3401">
        <w:rPr>
          <w:rFonts w:ascii="Times New Roman" w:hAnsi="Times New Roman" w:cs="Times New Roman"/>
          <w:sz w:val="24"/>
          <w:szCs w:val="24"/>
          <w:lang w:val="sr-Cyrl-RS"/>
        </w:rPr>
        <w:t xml:space="preserve">евиденцији издатих мишљења за дронове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достављамо преглед модела за које је утврђено, на основу техничке експертизе, да не</w:t>
      </w:r>
      <w:r w:rsidR="00020184">
        <w:rPr>
          <w:rFonts w:ascii="Times New Roman" w:hAnsi="Times New Roman" w:cs="Times New Roman"/>
          <w:sz w:val="24"/>
          <w:szCs w:val="24"/>
          <w:lang w:val="sr-Cyrl-RS"/>
        </w:rPr>
        <w:t xml:space="preserve"> потпадају под режим контроле у</w:t>
      </w:r>
      <w:r>
        <w:rPr>
          <w:rFonts w:ascii="Times New Roman" w:hAnsi="Times New Roman" w:cs="Times New Roman"/>
          <w:sz w:val="24"/>
          <w:szCs w:val="24"/>
          <w:lang w:val="sr-Cyrl-RS"/>
        </w:rPr>
        <w:t>воза уколико се налазе на листи робе двоструке намене, односно уколико се на наведеној листи не налазе, да за њихов извоз или увоз дозвола није потребна</w:t>
      </w:r>
      <w:r w:rsidR="004D6CC5" w:rsidRPr="00AF340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4909"/>
        <w:gridCol w:w="4720"/>
        <w:gridCol w:w="1840"/>
        <w:gridCol w:w="1399"/>
      </w:tblGrid>
      <w:tr w:rsidR="002E3C19" w:rsidRPr="009A5A5E" w:rsidTr="00F067EB">
        <w:trPr>
          <w:trHeight w:val="397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E3C19" w:rsidRPr="006B2C32" w:rsidRDefault="002E3C19" w:rsidP="002E3C19">
            <w:proofErr w:type="spellStart"/>
            <w:r w:rsidRPr="006B2C32">
              <w:t>МоделДрона</w:t>
            </w:r>
            <w:proofErr w:type="spellEnd"/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E3C19" w:rsidRPr="006B2C32" w:rsidRDefault="002E3C19" w:rsidP="002E3C19">
            <w:proofErr w:type="spellStart"/>
            <w:r w:rsidRPr="006B2C32">
              <w:t>Опис</w:t>
            </w:r>
            <w:proofErr w:type="spellEnd"/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E3C19" w:rsidRPr="006B2C32" w:rsidRDefault="002E3C19" w:rsidP="002E3C19">
            <w:proofErr w:type="spellStart"/>
            <w:r w:rsidRPr="006B2C32">
              <w:t>Произвођач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E3C19" w:rsidRPr="006B2C32" w:rsidRDefault="002E3C19" w:rsidP="002E3C19">
            <w:proofErr w:type="spellStart"/>
            <w:r w:rsidRPr="006B2C32">
              <w:t>Земља</w:t>
            </w:r>
            <w:proofErr w:type="spellEnd"/>
            <w:r w:rsidRPr="006B2C32">
              <w:t xml:space="preserve"> </w:t>
            </w:r>
            <w:proofErr w:type="spellStart"/>
            <w:r w:rsidRPr="006B2C32">
              <w:t>порекла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E3C19" w:rsidRPr="006B2C32" w:rsidRDefault="002E3C19" w:rsidP="002E3C19">
            <w:r w:rsidRPr="006B2C32">
              <w:t>НКЛ</w:t>
            </w:r>
          </w:p>
        </w:tc>
      </w:tr>
      <w:tr w:rsidR="002E3C19" w:rsidRPr="009A5A5E" w:rsidTr="00F067EB">
        <w:trPr>
          <w:trHeight w:val="39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 xml:space="preserve">anti </w:t>
            </w:r>
            <w:proofErr w:type="spellStart"/>
            <w:r w:rsidRPr="006B2C32">
              <w:t>dron</w:t>
            </w:r>
            <w:proofErr w:type="spellEnd"/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proofErr w:type="spellStart"/>
            <w:r w:rsidRPr="006B2C32">
              <w:t>DroneSentery</w:t>
            </w:r>
            <w:proofErr w:type="spellEnd"/>
            <w:r w:rsidRPr="006B2C32">
              <w:t>-X DSX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proofErr w:type="spellStart"/>
            <w:r w:rsidRPr="006B2C32">
              <w:t>DroneShieldCorporation</w:t>
            </w:r>
            <w:proofErr w:type="spellEnd"/>
            <w:r w:rsidRPr="006B2C32">
              <w:t xml:space="preserve"> Pty Ltd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proofErr w:type="spellStart"/>
            <w:r w:rsidRPr="006B2C32">
              <w:t>Australija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NE</w:t>
            </w:r>
          </w:p>
        </w:tc>
      </w:tr>
      <w:tr w:rsidR="002E3C19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 xml:space="preserve">anti </w:t>
            </w:r>
            <w:proofErr w:type="spellStart"/>
            <w:r w:rsidRPr="006B2C32">
              <w:t>dron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Drone Cannon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proofErr w:type="spellStart"/>
            <w:r w:rsidRPr="006B2C32">
              <w:t>DroneShieldCorporation</w:t>
            </w:r>
            <w:proofErr w:type="spellEnd"/>
            <w:r w:rsidRPr="006B2C32">
              <w:t xml:space="preserve"> Pty Ltd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proofErr w:type="spellStart"/>
            <w:r w:rsidRPr="006B2C32">
              <w:t>Australija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NE</w:t>
            </w:r>
          </w:p>
        </w:tc>
      </w:tr>
      <w:tr w:rsidR="002E3C19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proofErr w:type="spellStart"/>
            <w:r w:rsidRPr="006B2C32">
              <w:t>BaYangToys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BAYANGTOYS X8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proofErr w:type="spellStart"/>
            <w:r w:rsidRPr="006B2C32">
              <w:t>BaYangToys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NE</w:t>
            </w:r>
          </w:p>
        </w:tc>
      </w:tr>
      <w:tr w:rsidR="002E3C19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proofErr w:type="spellStart"/>
            <w:r w:rsidRPr="006B2C32">
              <w:t>Bespilotna</w:t>
            </w:r>
            <w:proofErr w:type="spellEnd"/>
            <w:r w:rsidRPr="006B2C32">
              <w:t xml:space="preserve"> let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L10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 xml:space="preserve">ABZ Innovation </w:t>
            </w:r>
            <w:proofErr w:type="spellStart"/>
            <w:r w:rsidRPr="006B2C32">
              <w:t>kft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proofErr w:type="spellStart"/>
            <w:r w:rsidRPr="006B2C32">
              <w:t>Madjarska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NE</w:t>
            </w:r>
          </w:p>
        </w:tc>
      </w:tr>
      <w:tr w:rsidR="002E3C19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proofErr w:type="spellStart"/>
            <w:r w:rsidRPr="006B2C32">
              <w:t>Bespilotna</w:t>
            </w:r>
            <w:proofErr w:type="spellEnd"/>
            <w:r w:rsidRPr="006B2C32">
              <w:t xml:space="preserve"> let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MINI 3 PRO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DJI Europe B.V.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NE</w:t>
            </w:r>
          </w:p>
        </w:tc>
      </w:tr>
      <w:tr w:rsidR="002E3C19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DJI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DJI Mini 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Ocean Link Shipping Limited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C19" w:rsidRPr="006B2C32" w:rsidRDefault="002E3C19" w:rsidP="002E3C19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Mini 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Ocean Link Shipping Limited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DroneGun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DroneGun</w:t>
            </w:r>
            <w:proofErr w:type="spellEnd"/>
            <w:r w:rsidRPr="006B2C32">
              <w:t xml:space="preserve"> MK III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DroneShieldCorporation</w:t>
            </w:r>
            <w:proofErr w:type="spellEnd"/>
            <w:r w:rsidRPr="006B2C32">
              <w:t xml:space="preserve"> Pty Ltd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Australija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eBee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eBee</w:t>
            </w:r>
            <w:proofErr w:type="spellEnd"/>
            <w:r w:rsidRPr="006B2C32">
              <w:t xml:space="preserve"> X/GEO/AG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SENSEFLY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Švajcarska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Emax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Emax</w:t>
            </w:r>
            <w:proofErr w:type="spellEnd"/>
            <w:r w:rsidRPr="006B2C32">
              <w:t xml:space="preserve"> </w:t>
            </w:r>
            <w:proofErr w:type="spellStart"/>
            <w:r w:rsidRPr="006B2C32">
              <w:t>Tinyhawk</w:t>
            </w:r>
            <w:proofErr w:type="spellEnd"/>
            <w:r w:rsidRPr="006B2C32">
              <w:t xml:space="preserve"> 3 FPV Drone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Emax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SAD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FW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SM-FW-KAM-81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Holybro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X500 V2 kits - </w:t>
            </w:r>
            <w:proofErr w:type="spellStart"/>
            <w:r w:rsidRPr="006B2C32">
              <w:t>Delovi</w:t>
            </w:r>
            <w:proofErr w:type="spellEnd"/>
            <w:r w:rsidRPr="006B2C32">
              <w:t xml:space="preserve"> za </w:t>
            </w:r>
            <w:proofErr w:type="spellStart"/>
            <w:r w:rsidRPr="006B2C32">
              <w:t>dron</w:t>
            </w:r>
            <w:proofErr w:type="spellEnd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Holybro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Hong Kong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HUBSAN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HUBSAN H501S X4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SM-IKA-01-OM-P, </w:t>
            </w:r>
            <w:proofErr w:type="spellStart"/>
            <w:r w:rsidRPr="006B2C32">
              <w:t>sajamski</w:t>
            </w:r>
            <w:proofErr w:type="spellEnd"/>
            <w:r w:rsidRPr="006B2C32">
              <w:t xml:space="preserve"> model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SM-IKA-20, </w:t>
            </w:r>
            <w:proofErr w:type="spellStart"/>
            <w:r w:rsidRPr="006B2C32">
              <w:t>sajamski</w:t>
            </w:r>
            <w:proofErr w:type="spellEnd"/>
            <w:r w:rsidRPr="006B2C32">
              <w:t xml:space="preserve"> model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SM-IKA-20-OM, </w:t>
            </w:r>
            <w:proofErr w:type="spellStart"/>
            <w:r w:rsidRPr="006B2C32">
              <w:t>sajamski</w:t>
            </w:r>
            <w:proofErr w:type="spellEnd"/>
            <w:r w:rsidRPr="006B2C32">
              <w:t xml:space="preserve"> model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SM-IKA-20-P, </w:t>
            </w:r>
            <w:proofErr w:type="spellStart"/>
            <w:r w:rsidRPr="006B2C32">
              <w:t>sajamski</w:t>
            </w:r>
            <w:proofErr w:type="spellEnd"/>
            <w:r w:rsidRPr="006B2C32">
              <w:t xml:space="preserve"> model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IKA-20-P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IKA-CATCHER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IKA-CTRL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lastRenderedPageBreak/>
              <w:t>IKA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IKA-MINI-P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SM-IKA-CTRL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SM-IKA-01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IKA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SM-IKA-20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IMG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IMG Electronics Co. Limited </w:t>
            </w:r>
            <w:proofErr w:type="spellStart"/>
            <w:r w:rsidRPr="006B2C32">
              <w:t>CamDro</w:t>
            </w:r>
            <w:proofErr w:type="spellEnd"/>
            <w:r w:rsidRPr="006B2C32">
              <w:t xml:space="preserve"> H07NC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Inspire 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PHANTOM Inspire 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Europe B.V.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Inspire 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PHANTOM Inspire 1 Pro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Europe B.V.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JJRC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JJRC 686G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JJRC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JJRC H5P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JJRC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JJRC H6C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JJRC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JJRC H8C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JJRC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JJRC H12C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JT40 </w:t>
            </w:r>
            <w:proofErr w:type="spellStart"/>
            <w:r w:rsidRPr="006B2C32">
              <w:t>Agri</w:t>
            </w:r>
            <w:proofErr w:type="spellEnd"/>
            <w:r w:rsidRPr="006B2C32">
              <w:t xml:space="preserve"> Sprayer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JT40 </w:t>
            </w:r>
            <w:proofErr w:type="spellStart"/>
            <w:r w:rsidRPr="006B2C32">
              <w:t>Agri</w:t>
            </w:r>
            <w:proofErr w:type="spellEnd"/>
            <w:r w:rsidRPr="006B2C32">
              <w:t xml:space="preserve"> Sprayer Drone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Xuzhou </w:t>
            </w:r>
            <w:proofErr w:type="spellStart"/>
            <w:r w:rsidRPr="006B2C32">
              <w:t>Jitian</w:t>
            </w:r>
            <w:proofErr w:type="spellEnd"/>
            <w:r w:rsidRPr="006B2C32">
              <w:t xml:space="preserve"> Intelligent Equipment(JTILEP)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9A112.b.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Matrice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DJI </w:t>
            </w:r>
            <w:proofErr w:type="spellStart"/>
            <w:r w:rsidRPr="006B2C32">
              <w:t>Matrice</w:t>
            </w:r>
            <w:proofErr w:type="spellEnd"/>
            <w:r w:rsidRPr="006B2C32">
              <w:t xml:space="preserve"> 100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Europe B.V.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Matrice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Matrice</w:t>
            </w:r>
            <w:proofErr w:type="spellEnd"/>
            <w:r w:rsidRPr="006B2C32">
              <w:t xml:space="preserve"> 350 RTK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Europe B.V.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Matrice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DJI Dock 2 </w:t>
            </w:r>
            <w:proofErr w:type="spellStart"/>
            <w:r w:rsidRPr="006B2C32">
              <w:t>Matrice</w:t>
            </w:r>
            <w:proofErr w:type="spellEnd"/>
            <w:r w:rsidRPr="006B2C32">
              <w:t xml:space="preserve"> 3D Series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Europe B.V.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Matrice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DJI </w:t>
            </w:r>
            <w:proofErr w:type="spellStart"/>
            <w:r w:rsidRPr="006B2C32">
              <w:t>Matrice</w:t>
            </w:r>
            <w:proofErr w:type="spellEnd"/>
            <w:r w:rsidRPr="006B2C32">
              <w:t xml:space="preserve"> 300 RTK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SZ DJI Technology Co Ltd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Mavic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Mavic 3E/3T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Europe B.V.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Mavic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Mavic 30/30T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Europe B.V.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Mavic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Mavic 3 Multispectral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Europe B.V.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MJX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MJX X101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MJX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MJX X400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MJX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MJX X600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MJX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MJX X800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lastRenderedPageBreak/>
              <w:t>PHANTOM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MS SKY PHANTOM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PHANTOM 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PHANTOM 3 Standard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PHANTOM 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PHANTOM 3 Professional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PHANTOM 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PHANTOM 3 Advanced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PHANTOM 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DJI PHANTOM 4</w:t>
            </w:r>
            <w:bookmarkStart w:id="0" w:name="_GoBack"/>
            <w:bookmarkEnd w:id="0"/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RfPatrol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RfPatrol</w:t>
            </w:r>
            <w:proofErr w:type="spellEnd"/>
            <w:r w:rsidRPr="006B2C32">
              <w:t xml:space="preserve"> MK II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DroneShieldCorporation</w:t>
            </w:r>
            <w:proofErr w:type="spellEnd"/>
            <w:r w:rsidRPr="006B2C32">
              <w:t xml:space="preserve"> Pty Ltd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Australija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RfPatrol</w:t>
            </w:r>
            <w:proofErr w:type="spellEnd"/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RfPatrol</w:t>
            </w:r>
            <w:proofErr w:type="spellEnd"/>
            <w:r w:rsidRPr="006B2C32">
              <w:t xml:space="preserve"> DF Kit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DroneShieldCorporation</w:t>
            </w:r>
            <w:proofErr w:type="spellEnd"/>
            <w:r w:rsidRPr="006B2C32">
              <w:t xml:space="preserve"> Pty Ltd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Australija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RW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SM-RW-TARGET-150 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PINK RESEARCH &amp; DEVELOPMENT CENTER DOO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proofErr w:type="spellStart"/>
            <w:r w:rsidRPr="006B2C32">
              <w:t>Srbija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SOLO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3DR Solo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 X5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 X5C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 X5SC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 X5SW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 X8G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 X8W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 S026G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 S107G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 S108G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SYMA S111G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Tarantula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JJRC Tarantula X6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Tarantula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YIZHAN Tarantula X6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TOYO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OEM TOY0316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 DRONE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 DRONE FLYPRO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 DRONE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 DRONE MINI GS 2.0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lastRenderedPageBreak/>
              <w:t>X DRONE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 DRONE MUTANT 1.0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 DRONE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 DRONE NANO 2.0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 DRONE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 DRONE SHURIKEN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 DRONE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 DRONE ZOOMER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XAG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XAG P100 Pro </w:t>
            </w:r>
            <w:proofErr w:type="spellStart"/>
            <w:r w:rsidRPr="006B2C32">
              <w:t>Agriculturao</w:t>
            </w:r>
            <w:proofErr w:type="spellEnd"/>
            <w:r w:rsidRPr="006B2C32">
              <w:t xml:space="preserve"> Drone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GUANGZHOU XAIRCRAFT TECHNOLOGY 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XAG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XAG P40 </w:t>
            </w:r>
            <w:proofErr w:type="spellStart"/>
            <w:r w:rsidRPr="006B2C32">
              <w:t>Agriculturao</w:t>
            </w:r>
            <w:proofErr w:type="spellEnd"/>
            <w:r w:rsidRPr="006B2C32">
              <w:t xml:space="preserve"> Drone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GUANGZHOU XAIRCRAFT TECHNOLOGY 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XAG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 xml:space="preserve">XAG P100 </w:t>
            </w:r>
            <w:proofErr w:type="spellStart"/>
            <w:r w:rsidRPr="006B2C32">
              <w:t>Agriculturao</w:t>
            </w:r>
            <w:proofErr w:type="spellEnd"/>
            <w:r w:rsidRPr="006B2C32">
              <w:t xml:space="preserve"> Drone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GUANGZHOU XAIRCRAFT TECHNOLOGY 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Kina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DM007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HK Detect X380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HOBBYKING Orca TF280C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HQ 898B X5SW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NE</w:t>
            </w:r>
          </w:p>
        </w:tc>
      </w:tr>
      <w:tr w:rsidR="007009CA" w:rsidRPr="009A5A5E" w:rsidTr="00F067EB">
        <w:trPr>
          <w:trHeight w:val="397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>
            <w:r w:rsidRPr="006B2C32">
              <w:t>КАI DENG К70С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Pr="006B2C32" w:rsidRDefault="007009CA" w:rsidP="007009CA"/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9CA" w:rsidRDefault="007009CA" w:rsidP="007009CA">
            <w:r w:rsidRPr="006B2C32">
              <w:t>NE</w:t>
            </w:r>
          </w:p>
        </w:tc>
      </w:tr>
    </w:tbl>
    <w:p w:rsidR="009A5A5E" w:rsidRPr="00AF3401" w:rsidRDefault="009A5A5E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9A5A5E" w:rsidRPr="00AF3401" w:rsidSect="002E55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C5"/>
    <w:rsid w:val="00020184"/>
    <w:rsid w:val="001D6E83"/>
    <w:rsid w:val="002C7E53"/>
    <w:rsid w:val="002E3C19"/>
    <w:rsid w:val="002E5572"/>
    <w:rsid w:val="002F7C84"/>
    <w:rsid w:val="003672D2"/>
    <w:rsid w:val="004C4F01"/>
    <w:rsid w:val="004D6CC5"/>
    <w:rsid w:val="00652DC6"/>
    <w:rsid w:val="007009CA"/>
    <w:rsid w:val="008D749B"/>
    <w:rsid w:val="009A5A5E"/>
    <w:rsid w:val="00A60970"/>
    <w:rsid w:val="00AF3401"/>
    <w:rsid w:val="00D2629C"/>
    <w:rsid w:val="00EE0662"/>
    <w:rsid w:val="00F0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4B85-2BC6-4EEA-87F0-D0737D3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A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5A5E"/>
    <w:rPr>
      <w:color w:val="800080"/>
      <w:u w:val="single"/>
    </w:rPr>
  </w:style>
  <w:style w:type="paragraph" w:customStyle="1" w:styleId="font5">
    <w:name w:val="font5"/>
    <w:basedOn w:val="Normal"/>
    <w:rsid w:val="009A5A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n-GB"/>
    </w:rPr>
  </w:style>
  <w:style w:type="paragraph" w:customStyle="1" w:styleId="xl66">
    <w:name w:val="xl66"/>
    <w:basedOn w:val="Normal"/>
    <w:rsid w:val="009A5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9A5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8">
    <w:name w:val="xl68"/>
    <w:basedOn w:val="Normal"/>
    <w:rsid w:val="009A5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9A5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9A5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9A5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9A5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3">
    <w:name w:val="xl73"/>
    <w:basedOn w:val="Normal"/>
    <w:rsid w:val="009A5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4">
    <w:name w:val="xl74"/>
    <w:basedOn w:val="Normal"/>
    <w:rsid w:val="009A5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A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2024-05-24T09:57:00Z</dcterms:created>
  <dcterms:modified xsi:type="dcterms:W3CDTF">2024-05-24T10:13:00Z</dcterms:modified>
</cp:coreProperties>
</file>